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鲟鱼 文献研究摘要</w:t>
      </w:r>
    </w:p>
    <w:p>
      <w:pPr>
        <w:pStyle w:val="Subtitle"/>
      </w:pPr>
      <w:r>
        <w:t>Sturgeon Research summaries</w:t>
      </w:r>
    </w:p>
    <w:p>
      <w:pPr>
        <w:keepNext/>
      </w:pPr>
      <w:r>
        <w:t>本文件汇集与鲟鱼相关的2篇文献，涵盖Nature, PNAS。每篇列出主要发现、结论、证据范围与可追溯引文，供演化展陈及后续阅读使用。</w:t>
      </w:r>
    </w:p>
    <w:p>
      <w:r>
        <w:t>This document brings together 2 publications relevant to Sturgeon, covering Nature, PNAS. Each entry provides findings, conclusions, the evidence reviewed and traceable citations for the evolution exhibit and further reading.</w:t>
      </w:r>
    </w:p>
    <w:p>
      <w:pPr>
        <w:pStyle w:val="SourceMetadata"/>
      </w:pPr>
      <w:r>
        <w:t xml:space="preserve">资料日期 / Compiled 31 October 2026   </w:t>
      </w:r>
      <w:hyperlink r:id="rId9">
        <w:r>
          <w:rPr>
            <w:color w:val="16516A"/>
          </w:rPr>
          <w:t>本地百科 / Local wiki</w:t>
        </w:r>
      </w:hyperlink>
    </w:p>
    <w:p>
      <w:pPr>
        <w:pStyle w:val="Heading1"/>
      </w:pPr>
      <w:r>
        <w:t>鉴定与文献范围 Identification and scope</w:t>
      </w:r>
    </w:p>
    <w:p>
      <w:pPr>
        <w:keepNext/>
      </w:pPr>
      <w:r>
        <w:t>清单中使用广义类群名称时，所选文献可涉及该类群的代表物种。</w:t>
      </w:r>
    </w:p>
    <w:p>
      <w:r>
        <w:t>Selected for evolutionary history, comparative anatomy, or genomic evidence relevant to the listed species/group.</w:t>
      </w:r>
    </w:p>
    <w:p>
      <w:pPr>
        <w:pStyle w:val="SourceMetadata"/>
      </w:pPr>
      <w:hyperlink r:id="rId10">
        <w:r>
          <w:rPr>
            <w:color w:val="16516A"/>
          </w:rPr>
          <w:t>扩展检索记录 / Expanded search record</w:t>
        </w:r>
      </w:hyperlink>
    </w:p>
    <w:p>
      <w:pPr>
        <w:pStyle w:val="SourceMetadata"/>
        <w:keepNext/>
      </w:pPr>
      <w:r>
        <w:t>中文题名及解读为本资料集译写；英文原题保留出版物措辞。摘要依据的总结不能替代全文的方法与限制。</w:t>
      </w:r>
    </w:p>
    <w:p>
      <w:pPr>
        <w:pStyle w:val="SourceMetadata"/>
      </w:pPr>
      <w:r>
        <w:t>Chinese titles and interpretations are translations prepared for this collection; English titles retain the source wording. Abstract-based summaries do not replace full methods and limitations.</w:t>
      </w:r>
    </w:p>
    <w:p>
      <w:pPr>
        <w:pStyle w:val="Heading1"/>
      </w:pPr>
      <w:r>
        <w:t>文献发现与结论 Publication findings and conclusions</w:t>
      </w:r>
    </w:p>
    <w:p>
      <w:pPr>
        <w:pStyle w:val="Heading2"/>
      </w:pPr>
      <w:r>
        <w:t>文献 1 Publication 1</w:t>
      </w:r>
    </w:p>
    <w:p>
      <w:pPr>
        <w:keepNext/>
      </w:pPr>
      <w:r>
        <w:rPr>
          <w:b/>
        </w:rPr>
        <w:t>小体鲟基因组序列与片段性再二倍体化机制</w:t>
      </w:r>
    </w:p>
    <w:p>
      <w:pPr>
        <w:keepNext/>
      </w:pPr>
      <w:r>
        <w:t>The sterlet sturgeon genome sequence and the mechanisms of segmental rediploidization</w:t>
      </w:r>
    </w:p>
    <w:p>
      <w:pPr>
        <w:pStyle w:val="SourceMetadata"/>
      </w:pPr>
      <w:r>
        <w:t>Du K,  Stöck M,  Kneitz S et al. · 2020 · Nature ecology &amp; evolution</w:t>
      </w:r>
    </w:p>
    <w:p>
      <w:pPr>
        <w:pStyle w:val="SourceMetadata"/>
      </w:pPr>
      <w:hyperlink r:id="rId11">
        <w:r>
          <w:rPr>
            <w:color w:val="16516A"/>
          </w:rPr>
          <w:t>DOI 10.1038/s41559-020-1166-x</w:t>
        </w:r>
      </w:hyperlink>
      <w:r>
        <w:t xml:space="preserve">   </w:t>
      </w:r>
      <w:hyperlink r:id="rId12">
        <w:r>
          <w:rPr>
            <w:color w:val="16516A"/>
          </w:rPr>
          <w:t>出版页 / Publisher</w:t>
        </w:r>
      </w:hyperlink>
    </w:p>
    <w:p>
      <w:pPr>
        <w:pStyle w:val="SourceMetadata"/>
      </w:pPr>
      <w:hyperlink r:id="rId13">
        <w:r>
          <w:rPr>
            <w:color w:val="16516A"/>
          </w:rPr>
          <w:t>本地全文 / Local full text</w:t>
        </w:r>
      </w:hyperlink>
      <w:r>
        <w:t xml:space="preserve">   </w:t>
      </w:r>
      <w:hyperlink r:id="rId14">
        <w:r>
          <w:rPr>
            <w:color w:val="16516A"/>
          </w:rPr>
          <w:t>摘要 / Abstract</w:t>
        </w:r>
      </w:hyperlink>
    </w:p>
    <w:p>
      <w:pPr>
        <w:pStyle w:val="SourceMetadata"/>
      </w:pPr>
      <w:r>
        <w:t>依据索引收录的作者摘要概括。 Summary based on the indexed author abstract.</w:t>
      </w:r>
    </w:p>
    <w:p>
      <w:pPr>
        <w:pStyle w:val="Heading3"/>
      </w:pPr>
      <w:r>
        <w:t>主要发现 Key findings</w:t>
      </w:r>
    </w:p>
    <w:p>
      <w:pPr>
        <w:keepNext/>
      </w:pPr>
      <w:r>
        <w:t>小体鲟基因组揭示侏罗纪全基因组复制、较低蛋白演化速率，以及通过整条染色体丢失发生的片段性再二倍体化。</w:t>
      </w:r>
    </w:p>
    <w:p>
      <w:r>
        <w:t>The sterlet genome reveals Jurassic whole-genome duplication, slow protein evolution and segmental rediploidization involving loss of entire chromosomes.</w:t>
      </w:r>
    </w:p>
    <w:p>
      <w:pPr>
        <w:pStyle w:val="Heading3"/>
      </w:pPr>
      <w:r>
        <w:t>结论 Conclusions</w:t>
      </w:r>
    </w:p>
    <w:p>
      <w:pPr>
        <w:keepNext/>
      </w:pPr>
      <w:r>
        <w:t>鲟鱼保留了长期的结构与功能四倍体特征，重复基因组的简化并非迅速而整齐完成。</w:t>
      </w:r>
    </w:p>
    <w:p>
      <w:r>
        <w:t>Sturgeons retain long-lasting structural and functional tetraploidy; duplicated-genome reduction was neither rapid nor uniform.</w:t>
      </w:r>
    </w:p>
    <w:p>
      <w:pPr>
        <w:pStyle w:val="Heading2"/>
      </w:pPr>
      <w:r>
        <w:t>文献 2 Publication 2</w:t>
      </w:r>
    </w:p>
    <w:p>
      <w:pPr>
        <w:keepNext/>
      </w:pPr>
      <w:r>
        <w:rPr>
          <w:b/>
        </w:rPr>
        <w:t>古代脊椎动物皮骨甲源自躯干神经嵴</w:t>
      </w:r>
    </w:p>
    <w:p>
      <w:pPr>
        <w:keepNext/>
      </w:pPr>
      <w:r>
        <w:t>Ancient vertebrate dermal armor evolved from trunk neural crest.</w:t>
      </w:r>
    </w:p>
    <w:p>
      <w:pPr>
        <w:pStyle w:val="SourceMetadata"/>
      </w:pPr>
      <w:r>
        <w:t>Stundl J, Martik ML, Chen D, Raja DA, Franěk R, Pospisilova A, Pšenička M, Metscher BD, Braasch I, Haitina T, Cerny R, Ahlberg PE, Bronner ME. · 2023 · Proceedings of the National Academy of Sciences of the United States of America</w:t>
      </w:r>
    </w:p>
    <w:p>
      <w:pPr>
        <w:pStyle w:val="SourceMetadata"/>
      </w:pPr>
      <w:hyperlink r:id="rId15">
        <w:r>
          <w:rPr>
            <w:color w:val="16516A"/>
          </w:rPr>
          <w:t>DOI 10.1073/pnas.2221120120</w:t>
        </w:r>
      </w:hyperlink>
      <w:r>
        <w:t xml:space="preserve">   </w:t>
      </w:r>
      <w:hyperlink r:id="rId16">
        <w:r>
          <w:rPr>
            <w:color w:val="16516A"/>
          </w:rPr>
          <w:t>出版页 / Publisher</w:t>
        </w:r>
      </w:hyperlink>
    </w:p>
    <w:p>
      <w:pPr>
        <w:pStyle w:val="SourceMetadata"/>
      </w:pPr>
      <w:hyperlink r:id="rId17">
        <w:r>
          <w:rPr>
            <w:color w:val="16516A"/>
          </w:rPr>
          <w:t>摘要 / Abstract</w:t>
        </w:r>
      </w:hyperlink>
    </w:p>
    <w:p>
      <w:pPr>
        <w:pStyle w:val="SourceMetadata"/>
      </w:pPr>
      <w:r>
        <w:t>摘要解读依据已查看的索引作者摘要；如已保存全文，可用于进一步阅读。 Summary based on the inspected indexed author abstract; archived full text, when available, is provided for further reading.</w:t>
      </w:r>
    </w:p>
    <w:p>
      <w:pPr>
        <w:pStyle w:val="Heading3"/>
      </w:pPr>
      <w:r>
        <w:t>主要发现 Key findings</w:t>
      </w:r>
    </w:p>
    <w:p>
      <w:pPr>
        <w:keepNext/>
      </w:pPr>
      <w:r>
        <w:t>活体谱系追踪显示，小体鲟躯干神经嵴细胞形成骨板成骨细胞。鲟骨板与多鳍鱼鳞片的转录证据以及皮骨甲比较成像，支持神经嵴对祖先骨骼组织作出广泛贡献。</w:t>
      </w:r>
    </w:p>
    <w:p>
      <w:r>
        <w:t>In vivo lineage tracing showed that sterlet sturgeon trunk neural crest cells generate scute osteoblasts. Transcriptional evidence in sturgeon scutes and bichir scales and comparative imaging of dermal armour support a broad neural-crest contribution to ancestral skeletal tissues.</w:t>
      </w:r>
    </w:p>
    <w:p>
      <w:pPr>
        <w:pStyle w:val="Heading3"/>
      </w:pPr>
      <w:r>
        <w:t>结论 Conclusions</w:t>
      </w:r>
    </w:p>
    <w:p>
      <w:pPr>
        <w:keepNext/>
      </w:pPr>
      <w:r>
        <w:t>神经嵴可能原本沿全身轴具有成骨作用，后来才更局限于头部；鲟鱼由此为脊椎动物皮骨甲起源提供发育证据。</w:t>
      </w:r>
    </w:p>
    <w:p>
      <w:r>
        <w:t>Neural crest likely had an ancestral skeletogenic role along the body axis that became more cranially restricted later. Sturgeon therefore provides developmental evidence relevant to the origin of vertebrate dermal armour.</w:t>
      </w:r>
    </w:p>
    <w:sectPr w:rsidR="00FC693F" w:rsidRPr="0006063C" w:rsidSect="00034616">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9" w:lineRule="auto"/>
    </w:pPr>
    <w:rPr>
      <w:rFonts w:ascii="Arial" w:hAnsi="Arial" w:eastAsia="Arial Unicode MS"/>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Unicode MS"/>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eastAsia="Arial Unicode M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Arial" w:hAnsi="Arial" w:eastAsia="Arial Unicode MS"/>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eastAsia="Arial Unicode MS"/>
      <w:b w:val="0"/>
      <w:i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ial" w:hAnsi="Arial" w:eastAsia="Arial Unicode MS"/>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Metadata">
    <w:name w:val="Source Metadata"/>
    <w:pPr>
      <w:spacing w:after="100" w:line="259" w:lineRule="auto"/>
    </w:pPr>
    <w:rPr>
      <w:rFonts w:ascii="Arial" w:hAnsi="Arial" w:eastAsia="Arial Unicode MS"/>
      <w:b w:val="0"/>
      <w:i w:val="0"/>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Wikipedia/index.html" TargetMode="External"/><Relationship Id="rId10" Type="http://schemas.openxmlformats.org/officeDocument/2006/relationships/hyperlink" Target="https://www.ebi.ac.uk/europepmc/webservices/rest/search?query=%28JOURNAL%3A%22Proc+Natl+Acad+Sci+U+S+A%22+OR+JOURNAL%3AScience+OR+JOURNAL%3A%22Sci+Adv%22%29+AND+%28sturgeon%29+sort_cited%3Ay&amp;format=json&amp;resultType=core&amp;pageSize=30" TargetMode="External"/><Relationship Id="rId11" Type="http://schemas.openxmlformats.org/officeDocument/2006/relationships/hyperlink" Target="https://doi.org/10.1038/s41559-020-1166-x" TargetMode="External"/><Relationship Id="rId12" Type="http://schemas.openxmlformats.org/officeDocument/2006/relationships/hyperlink" Target="https://www.nature.com/articles/s41559-020-1166-x" TargetMode="External"/><Relationship Id="rId13" Type="http://schemas.openxmlformats.org/officeDocument/2006/relationships/hyperlink" Target="s41559-020-1166-x.pdf" TargetMode="External"/><Relationship Id="rId14" Type="http://schemas.openxmlformats.org/officeDocument/2006/relationships/hyperlink" Target="Literature/NatureAbstracts/s41559-020-1166-x_abstract.txt" TargetMode="External"/><Relationship Id="rId15" Type="http://schemas.openxmlformats.org/officeDocument/2006/relationships/hyperlink" Target="https://doi.org/10.1073/pnas.2221120120" TargetMode="External"/><Relationship Id="rId16" Type="http://schemas.openxmlformats.org/officeDocument/2006/relationships/hyperlink" Target="https://www.pnas.org/doi/10.1073/pnas.2221120120" TargetMode="External"/><Relationship Id="rId17" Type="http://schemas.openxmlformats.org/officeDocument/2006/relationships/hyperlink" Target="Literature/10.1073_pnas.2221120120_abstract.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鲟鱼 文献研究摘要 Research summaries</dc:title>
  <dc:subject>Bilingual evolutionary literature collection</dc:subject>
  <dc:creator>Deep Time Research Library</dc:creator>
  <cp:keywords/>
  <dc:description>generated by python-docx</dc:description>
  <cp:lastModifiedBy/>
  <cp:revision>1</cp:revision>
  <dcterms:created xsi:type="dcterms:W3CDTF">2013-12-23T23:15:00Z</dcterms:created>
  <dcterms:modified xsi:type="dcterms:W3CDTF">2013-12-23T23:15:00Z</dcterms:modified>
  <cp:category/>
</cp:coreProperties>
</file>