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非洲肺鱼 文献研究摘要</w:t>
      </w:r>
    </w:p>
    <w:p>
      <w:pPr>
        <w:pStyle w:val="Subtitle"/>
      </w:pPr>
      <w:r>
        <w:t>African lungfish Research summaries</w:t>
      </w:r>
    </w:p>
    <w:p>
      <w:pPr>
        <w:keepNext/>
      </w:pPr>
      <w:r>
        <w:t>本文件汇集与非洲肺鱼相关的2篇文献，涵盖Nature, PNAS。每篇列出主要发现、结论、证据范围与可追溯引文，供演化展陈及后续阅读使用。</w:t>
      </w:r>
    </w:p>
    <w:p>
      <w:r>
        <w:t>This document brings together 2 publications relevant to African lungfish, covering Nature, PNAS. Each entry provides findings, conclusions, the evidence reviewed and traceable citations for the evolution exhibit and further reading.</w:t>
      </w:r>
    </w:p>
    <w:p>
      <w:pPr>
        <w:pStyle w:val="SourceMetadata"/>
      </w:pPr>
      <w:r>
        <w:t xml:space="preserve">资料日期 / Compiled 31 October 2026   </w:t>
      </w:r>
      <w:hyperlink r:id="rId9">
        <w:r>
          <w:rPr>
            <w:color w:val="16516A"/>
          </w:rPr>
          <w:t>本地百科 / Local wiki</w:t>
        </w:r>
      </w:hyperlink>
    </w:p>
    <w:p>
      <w:pPr>
        <w:pStyle w:val="Heading1"/>
      </w:pPr>
      <w:r>
        <w:t>鉴定与文献范围 Identification and scope</w:t>
      </w:r>
    </w:p>
    <w:p>
      <w:pPr>
        <w:keepNext/>
      </w:pPr>
      <w:r>
        <w:t>清单中使用广义类群名称时，所选文献可涉及该类群的代表物种。</w:t>
      </w:r>
    </w:p>
    <w:p>
      <w:r>
        <w:t>Selected for evolutionary history, comparative anatomy, or genomic evidence relevant to the listed species/group.</w:t>
      </w:r>
    </w:p>
    <w:p>
      <w:pPr>
        <w:pStyle w:val="SourceMetadata"/>
      </w:pPr>
      <w:hyperlink r:id="rId10">
        <w:r>
          <w:rPr>
            <w:color w:val="16516A"/>
          </w:rPr>
          <w:t>扩展检索记录 / Expanded search record</w:t>
        </w:r>
      </w:hyperlink>
    </w:p>
    <w:p>
      <w:pPr>
        <w:pStyle w:val="SourceMetadata"/>
        <w:keepNext/>
      </w:pPr>
      <w:r>
        <w:t>中文题名及解读为本资料集译写；英文原题保留出版物措辞。摘要依据的总结不能替代全文的方法与限制。</w:t>
      </w:r>
    </w:p>
    <w:p>
      <w:pPr>
        <w:pStyle w:val="SourceMetadata"/>
      </w:pPr>
      <w:r>
        <w:t>Chinese titles and interpretations are translations prepared for this collection; English titles retain the source wording. Abstract-based summaries do not replace full methods and limitations.</w:t>
      </w:r>
    </w:p>
    <w:p>
      <w:pPr>
        <w:pStyle w:val="Heading1"/>
      </w:pPr>
      <w:r>
        <w:t>文献发现与结论 Publication findings and conclusions</w:t>
      </w:r>
    </w:p>
    <w:p>
      <w:pPr>
        <w:pStyle w:val="Heading2"/>
      </w:pPr>
      <w:r>
        <w:t>文献 1 Publication 1</w:t>
      </w:r>
    </w:p>
    <w:p>
      <w:pPr>
        <w:keepNext/>
      </w:pPr>
      <w:r>
        <w:rPr>
          <w:b/>
        </w:rPr>
        <w:t>西非肺鱼呼吸系统单细胞图谱揭示适应陆地生活的演化变化</w:t>
      </w:r>
    </w:p>
    <w:p>
      <w:pPr>
        <w:keepNext/>
      </w:pPr>
      <w:r>
        <w:t>A single-cell atlas of West African lungfish respiratory system reveals evolutionary adaptations to terrestrialization</w:t>
      </w:r>
    </w:p>
    <w:p>
      <w:pPr>
        <w:pStyle w:val="SourceMetadata"/>
      </w:pPr>
      <w:r>
        <w:t>Zhang R, Liu Q, Pan S, Zhang Y, Qin Y, Du X, Yuan Z, Lu Y, Song Y, Zhang M, Zhang N, Ma J, Zhang Z, Jia X, Wang K, He S, Liu S, Ni M, Liu X, Xu X, Yang H, Wang J, Seim I, Fan G. · 2023 · Nature communications</w:t>
      </w:r>
    </w:p>
    <w:p>
      <w:pPr>
        <w:pStyle w:val="SourceMetadata"/>
      </w:pPr>
      <w:hyperlink r:id="rId11">
        <w:r>
          <w:rPr>
            <w:color w:val="16516A"/>
          </w:rPr>
          <w:t>DOI 10.1038/s41467-023-41309-3</w:t>
        </w:r>
      </w:hyperlink>
      <w:r>
        <w:t xml:space="preserve">   </w:t>
      </w:r>
      <w:hyperlink r:id="rId12">
        <w:r>
          <w:rPr>
            <w:color w:val="16516A"/>
          </w:rPr>
          <w:t>出版页 / Publisher</w:t>
        </w:r>
      </w:hyperlink>
    </w:p>
    <w:p>
      <w:pPr>
        <w:pStyle w:val="SourceMetadata"/>
      </w:pPr>
      <w:hyperlink r:id="rId13">
        <w:r>
          <w:rPr>
            <w:color w:val="16516A"/>
          </w:rPr>
          <w:t>本地全文 / Local full text</w:t>
        </w:r>
      </w:hyperlink>
      <w:r>
        <w:t xml:space="preserve">   </w:t>
      </w:r>
      <w:hyperlink r:id="rId14">
        <w:r>
          <w:rPr>
            <w:color w:val="16516A"/>
          </w:rPr>
          <w:t>摘要 / Abstract</w:t>
        </w:r>
      </w:hyperlink>
    </w:p>
    <w:p>
      <w:pPr>
        <w:pStyle w:val="SourceMetadata"/>
      </w:pPr>
      <w:r>
        <w:t>依据索引收录的作者摘要概括。 Summary based on the indexed author abstract.</w:t>
      </w:r>
    </w:p>
    <w:p>
      <w:pPr>
        <w:pStyle w:val="Heading3"/>
      </w:pPr>
      <w:r>
        <w:t>主要发现 Key findings</w:t>
      </w:r>
    </w:p>
    <w:p>
      <w:pPr>
        <w:keepNext/>
      </w:pPr>
      <w:r>
        <w:t>西非肺鱼单细胞图谱识别肺、鳃细胞类型及适应离水生存的表达变化，并发现肺与鳔细胞类型的广泛同源性。</w:t>
      </w:r>
    </w:p>
    <w:p>
      <w:r>
        <w:t>A West African lungfish single-cell atlas identifies respiratory cell types and expression changes associated with survival out of water, together with broad lung–swim-bladder cell-type homology.</w:t>
      </w:r>
    </w:p>
    <w:p>
      <w:pPr>
        <w:pStyle w:val="Heading3"/>
      </w:pPr>
      <w:r>
        <w:t>结论 Conclusions</w:t>
      </w:r>
    </w:p>
    <w:p>
      <w:pPr>
        <w:keepNext/>
      </w:pPr>
      <w:r>
        <w:t>呼吸系统的陆地适应兼有保守机制与谱系特有变化，单细胞比较可细化其演化解释。</w:t>
      </w:r>
    </w:p>
    <w:p>
      <w:r>
        <w:t>Respiratory terrestrial adaptations combine conserved and lineage-specific changes that can be resolved through single-cell comparisons.</w:t>
      </w:r>
    </w:p>
    <w:p>
      <w:pPr>
        <w:pStyle w:val="Heading2"/>
      </w:pPr>
      <w:r>
        <w:t>文献 2 Publication 2</w:t>
      </w:r>
    </w:p>
    <w:p>
      <w:pPr>
        <w:keepNext/>
      </w:pPr>
      <w:r>
        <w:rPr>
          <w:b/>
        </w:rPr>
        <w:t>肉鳍鱼类在登陆前已演化出行走与跳跃步态的行为证据</w:t>
      </w:r>
    </w:p>
    <w:p>
      <w:pPr>
        <w:keepNext/>
      </w:pPr>
      <w:r>
        <w:t>Behavioral evidence for the evolution of walking and bounding before terrestriality in sarcopterygian fishes.</w:t>
      </w:r>
    </w:p>
    <w:p>
      <w:pPr>
        <w:pStyle w:val="SourceMetadata"/>
      </w:pPr>
      <w:r>
        <w:t>King HM, Shubin NH, Coates MI, Hale ME. · 2011 · PNAS</w:t>
      </w:r>
    </w:p>
    <w:p>
      <w:pPr>
        <w:pStyle w:val="SourceMetadata"/>
      </w:pPr>
      <w:hyperlink r:id="rId15">
        <w:r>
          <w:rPr>
            <w:color w:val="16516A"/>
          </w:rPr>
          <w:t>DOI 10.1073/pnas.1118669109</w:t>
        </w:r>
      </w:hyperlink>
      <w:r>
        <w:t xml:space="preserve">   </w:t>
      </w:r>
      <w:hyperlink r:id="rId15">
        <w:r>
          <w:rPr>
            <w:color w:val="16516A"/>
          </w:rPr>
          <w:t>出版页 / Publisher</w:t>
        </w:r>
      </w:hyperlink>
    </w:p>
    <w:p>
      <w:pPr>
        <w:pStyle w:val="SourceMetadata"/>
      </w:pPr>
      <w:hyperlink r:id="rId16">
        <w:r>
          <w:rPr>
            <w:color w:val="16516A"/>
          </w:rPr>
          <w:t>摘要 / Abstract</w:t>
        </w:r>
      </w:hyperlink>
    </w:p>
    <w:p>
      <w:pPr>
        <w:pStyle w:val="SourceMetadata"/>
      </w:pPr>
      <w:r>
        <w:t>依据作者摘要概括。 Summary based on the author abstract.</w:t>
      </w:r>
    </w:p>
    <w:p>
      <w:pPr>
        <w:pStyle w:val="Heading3"/>
      </w:pPr>
      <w:r>
        <w:t>主要发现 Key findings</w:t>
      </w:r>
    </w:p>
    <w:p>
      <w:pPr>
        <w:keepNext/>
      </w:pPr>
      <w:r>
        <w:t>非洲肺鱼 Protopterus annectens 能在水下借腹鳍进行交替行走及跳跃式运动，即使腰带较小且由肌肉支撑，也能将身体抬离底质。</w:t>
      </w:r>
    </w:p>
    <w:p>
      <w:r>
        <w:t>African lungfish Protopterus annectens uses its pelvic fins for alternating walking and bounding underwater and can lift its body clear of the substrate despite a small muscularly supported pelvis.</w:t>
      </w:r>
    </w:p>
    <w:p>
      <w:pPr>
        <w:pStyle w:val="Heading3"/>
      </w:pPr>
      <w:r>
        <w:t>结论 Conclusions</w:t>
      </w:r>
    </w:p>
    <w:p>
      <w:pPr>
        <w:keepNext/>
      </w:pPr>
      <w:r>
        <w:t>部分四足动物式运动行为可能早于指趾和陆地生活出现，因此解释某些泥盆纪足迹时需保持谨慎。</w:t>
      </w:r>
    </w:p>
    <w:p>
      <w:r>
        <w:t>Some tetrapod-like locomotor behaviors could evolve before digits and terrestrial life; certain Devonian trackway interpretations therefore require caution.</w:t>
      </w:r>
    </w:p>
    <w:sectPr w:rsidR="00FC693F" w:rsidRPr="0006063C" w:rsidSect="00034616">
      <w:pgSz w:w="12240" w:h="15840"/>
      <w:pgMar w:top="979" w:right="1123" w:bottom="979" w:left="112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widowControl/>
      <w:spacing w:after="120" w:line="269" w:lineRule="auto"/>
    </w:pPr>
    <w:rPr>
      <w:rFonts w:ascii="Arial" w:hAnsi="Arial" w:eastAsia="Arial Unicode MS"/>
      <w:b w:val="0"/>
      <w:i w:val="0"/>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40" w:after="120"/>
      <w:outlineLvl w:val="0"/>
    </w:pPr>
    <w:rPr>
      <w:rFonts w:ascii="Arial" w:hAnsi="Arial" w:eastAsia="Arial Unicode MS"/>
      <w:b/>
      <w:bCs/>
      <w:i w:val="0"/>
      <w:color w:val="000000"/>
      <w:sz w:val="28"/>
      <w:szCs w:val="28"/>
    </w:rPr>
  </w:style>
  <w:style w:type="paragraph" w:styleId="Heading2">
    <w:name w:val="heading 2"/>
    <w:basedOn w:val="Normal"/>
    <w:next w:val="Normal"/>
    <w:link w:val="Heading2Char"/>
    <w:uiPriority w:val="9"/>
    <w:unhideWhenUsed/>
    <w:qFormat/>
    <w:rsid w:val="00FC693F"/>
    <w:pPr>
      <w:keepNext/>
      <w:keepLines/>
      <w:spacing w:before="240" w:after="120"/>
      <w:outlineLvl w:val="1"/>
    </w:pPr>
    <w:rPr>
      <w:rFonts w:ascii="Arial" w:hAnsi="Arial" w:eastAsia="Arial Unicode MS"/>
      <w:b/>
      <w:bCs/>
      <w:i w:val="0"/>
      <w:color w:val="000000"/>
      <w:sz w:val="24"/>
      <w:szCs w:val="26"/>
    </w:rPr>
  </w:style>
  <w:style w:type="paragraph" w:styleId="Heading3">
    <w:name w:val="heading 3"/>
    <w:basedOn w:val="Normal"/>
    <w:next w:val="Normal"/>
    <w:link w:val="Heading3Char"/>
    <w:uiPriority w:val="9"/>
    <w:unhideWhenUsed/>
    <w:qFormat/>
    <w:rsid w:val="00FC693F"/>
    <w:pPr>
      <w:keepNext/>
      <w:keepLines/>
      <w:spacing w:before="240" w:after="120"/>
      <w:outlineLvl w:val="2"/>
    </w:pPr>
    <w:rPr>
      <w:rFonts w:ascii="Arial" w:hAnsi="Arial" w:eastAsia="Arial Unicode MS"/>
      <w:b/>
      <w:bCs/>
      <w:i w:val="0"/>
      <w:color w:val="000000"/>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120" w:line="240" w:lineRule="auto"/>
      <w:contextualSpacing/>
    </w:pPr>
    <w:rPr>
      <w:rFonts w:ascii="Arial" w:hAnsi="Arial" w:eastAsia="Arial Unicode MS"/>
      <w:b w:val="0"/>
      <w:i w:val="0"/>
      <w:color w:val="000000"/>
      <w:spacing w:val="5"/>
      <w:kern w:val="28"/>
      <w:sz w:val="4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after="120"/>
    </w:pPr>
    <w:rPr>
      <w:rFonts w:ascii="Arial" w:hAnsi="Arial" w:eastAsia="Arial Unicode MS"/>
      <w:b w:val="0"/>
      <w:i w:val="0"/>
      <w:iCs/>
      <w:color w:val="000000"/>
      <w:spacing w:val="15"/>
      <w:sz w:val="26"/>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SourceMetadata">
    <w:name w:val="Source Metadata"/>
    <w:pPr>
      <w:spacing w:after="100" w:line="259" w:lineRule="auto"/>
    </w:pPr>
    <w:rPr>
      <w:rFonts w:ascii="Arial" w:hAnsi="Arial" w:eastAsia="Arial Unicode MS"/>
      <w:b w:val="0"/>
      <w:i w:val="0"/>
      <w:color w:val="000000"/>
      <w:sz w:val="1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Wikipedia/index.html" TargetMode="External"/><Relationship Id="rId10" Type="http://schemas.openxmlformats.org/officeDocument/2006/relationships/hyperlink" Target="https://www.ebi.ac.uk/europepmc/webservices/rest/search?query=TITLE_ABS%3A%28lungfish%29+AND+%28ISSN%3A0027-8424+OR+ISSN%3A0036-8075+OR+ISSN%3A2375-2548%29+sort_cited%3Ay&amp;format=json&amp;resultType=core&amp;pageSize=12" TargetMode="External"/><Relationship Id="rId11" Type="http://schemas.openxmlformats.org/officeDocument/2006/relationships/hyperlink" Target="https://doi.org/10.1038/s41467-023-41309-3" TargetMode="External"/><Relationship Id="rId12" Type="http://schemas.openxmlformats.org/officeDocument/2006/relationships/hyperlink" Target="https://www.nature.com/articles/s41467-023-41309-3" TargetMode="External"/><Relationship Id="rId13" Type="http://schemas.openxmlformats.org/officeDocument/2006/relationships/hyperlink" Target="s41467-023-41309-3.pdf" TargetMode="External"/><Relationship Id="rId14" Type="http://schemas.openxmlformats.org/officeDocument/2006/relationships/hyperlink" Target="Literature/NatureAbstracts/s41467-023-41309-3_abstract.txt" TargetMode="External"/><Relationship Id="rId15" Type="http://schemas.openxmlformats.org/officeDocument/2006/relationships/hyperlink" Target="https://doi.org/10.1073/pnas.1118669109" TargetMode="External"/><Relationship Id="rId16" Type="http://schemas.openxmlformats.org/officeDocument/2006/relationships/hyperlink" Target="Literature/10.1073_pnas.1118669109.abstract.tx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非洲肺鱼 文献研究摘要 Research summaries</dc:title>
  <dc:subject>Bilingual evolutionary literature collection</dc:subject>
  <dc:creator>Deep Time Research Library</dc:creator>
  <cp:keywords/>
  <dc:description>generated by python-docx</dc:description>
  <cp:lastModifiedBy/>
  <cp:revision>1</cp:revision>
  <dcterms:created xsi:type="dcterms:W3CDTF">2013-12-23T23:15:00Z</dcterms:created>
  <dcterms:modified xsi:type="dcterms:W3CDTF">2013-12-23T23:15:00Z</dcterms:modified>
  <cp:category/>
</cp:coreProperties>
</file>