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澳洲肺鱼 文献研究摘要</w:t>
      </w:r>
    </w:p>
    <w:p>
      <w:pPr>
        <w:pStyle w:val="Subtitle"/>
      </w:pPr>
      <w:r>
        <w:t>Australian lungfish Research summaries</w:t>
      </w:r>
    </w:p>
    <w:p>
      <w:pPr>
        <w:keepNext/>
      </w:pPr>
      <w:r>
        <w:t>本文件汇集与澳洲肺鱼相关的3篇文献，涵盖Nature, Science, PNAS。每篇列出主要发现、结论、证据范围与可追溯引文，供演化展陈及后续阅读使用。</w:t>
      </w:r>
    </w:p>
    <w:p>
      <w:r>
        <w:t>This document brings together 3 publications relevant to Australian lungfish, covering Nature, Science, PNAS. Each entry provides findings, conclusions, the evidence reviewed and traceable citations for the evolution exhibit and further reading.</w:t>
      </w:r>
    </w:p>
    <w:p>
      <w:pPr>
        <w:pStyle w:val="SourceMetadata"/>
      </w:pPr>
      <w:r>
        <w:t xml:space="preserve">资料日期 / Compiled 31 October 2026   </w:t>
      </w:r>
      <w:hyperlink r:id="rId9">
        <w:r>
          <w:rPr>
            <w:color w:val="16516A"/>
          </w:rPr>
          <w:t>本地百科 / Local wiki</w:t>
        </w:r>
      </w:hyperlink>
    </w:p>
    <w:p>
      <w:pPr>
        <w:pStyle w:val="Heading1"/>
      </w:pPr>
      <w:r>
        <w:t>鉴定与文献范围 Identification and scope</w:t>
      </w:r>
    </w:p>
    <w:p>
      <w:pPr>
        <w:keepNext/>
      </w:pPr>
      <w:r>
        <w:t>清单中使用广义类群名称时，所选文献可涉及该类群的代表物种。</w:t>
      </w:r>
    </w:p>
    <w:p>
      <w:r>
        <w:t>Selected for evolutionary history, comparative anatomy, or genomic evidence relevant to the listed species/group.</w:t>
      </w:r>
    </w:p>
    <w:p>
      <w:pPr>
        <w:pStyle w:val="SourceMetadata"/>
      </w:pPr>
      <w:hyperlink r:id="rId10">
        <w:r>
          <w:rPr>
            <w:color w:val="16516A"/>
          </w:rPr>
          <w:t>扩展检索记录 / Expanded search record</w:t>
        </w:r>
      </w:hyperlink>
    </w:p>
    <w:p>
      <w:pPr>
        <w:pStyle w:val="SourceMetadata"/>
        <w:keepNext/>
      </w:pPr>
      <w:r>
        <w:t>中文题名及解读为本资料集译写；英文原题保留出版物措辞。摘要依据的总结不能替代全文的方法与限制。</w:t>
      </w:r>
    </w:p>
    <w:p>
      <w:pPr>
        <w:pStyle w:val="SourceMetadata"/>
      </w:pPr>
      <w:r>
        <w:t>Chinese titles and interpretations are translations prepared for this collection; English titles retain the source wording. Abstract-based summaries do not replace full methods and limitations.</w:t>
      </w:r>
    </w:p>
    <w:p>
      <w:pPr>
        <w:pStyle w:val="Heading1"/>
      </w:pPr>
      <w:r>
        <w:t>文献发现与结论 Publication findings and conclusions</w:t>
      </w:r>
    </w:p>
    <w:p>
      <w:pPr>
        <w:pStyle w:val="Heading2"/>
      </w:pPr>
      <w:r>
        <w:t>文献 1 Publication 1</w:t>
      </w:r>
    </w:p>
    <w:p>
      <w:pPr>
        <w:keepNext/>
      </w:pPr>
      <w:r>
        <w:rPr>
          <w:b/>
        </w:rPr>
        <w:t>巨大的肺鱼基因组阐明脊椎动物征服陆地的过程</w:t>
      </w:r>
    </w:p>
    <w:p>
      <w:pPr>
        <w:keepNext/>
      </w:pPr>
      <w:r>
        <w:t>Giant lungfish genome elucidates the conquest of land by vertebrates</w:t>
      </w:r>
    </w:p>
    <w:p>
      <w:pPr>
        <w:pStyle w:val="SourceMetadata"/>
      </w:pPr>
      <w:r>
        <w:t>Meyer A,  Schloissnig S,  Franchini P et al. · 2021 · Nature</w:t>
      </w:r>
    </w:p>
    <w:p>
      <w:pPr>
        <w:pStyle w:val="SourceMetadata"/>
      </w:pPr>
      <w:hyperlink r:id="rId11">
        <w:r>
          <w:rPr>
            <w:color w:val="16516A"/>
          </w:rPr>
          <w:t>DOI 10.1038/s41586-021-03198-8</w:t>
        </w:r>
      </w:hyperlink>
      <w:r>
        <w:t xml:space="preserve">   </w:t>
      </w:r>
      <w:hyperlink r:id="rId12">
        <w:r>
          <w:rPr>
            <w:color w:val="16516A"/>
          </w:rPr>
          <w:t>出版页 / Publisher</w:t>
        </w:r>
      </w:hyperlink>
    </w:p>
    <w:p>
      <w:pPr>
        <w:pStyle w:val="SourceMetadata"/>
      </w:pPr>
      <w:hyperlink r:id="rId13">
        <w:r>
          <w:rPr>
            <w:color w:val="16516A"/>
          </w:rPr>
          <w:t>本地全文 / Local full text</w:t>
        </w:r>
      </w:hyperlink>
      <w:r>
        <w:t xml:space="preserve">   </w:t>
      </w:r>
      <w:hyperlink r:id="rId14">
        <w:r>
          <w:rPr>
            <w:color w:val="16516A"/>
          </w:rPr>
          <w:t>摘要 / Abstract</w:t>
        </w:r>
      </w:hyperlink>
    </w:p>
    <w:p>
      <w:pPr>
        <w:pStyle w:val="SourceMetadata"/>
      </w:pPr>
      <w:r>
        <w:t>依据索引收录的作者摘要概括。 Summary based on the indexed author abstract.</w:t>
      </w:r>
    </w:p>
    <w:p>
      <w:pPr>
        <w:pStyle w:val="Heading3"/>
      </w:pPr>
      <w:r>
        <w:t>主要发现 Key findings</w:t>
      </w:r>
    </w:p>
    <w:p>
      <w:pPr>
        <w:keepNext/>
      </w:pPr>
      <w:r>
        <w:t>澳洲肺鱼巨大基因组主要由重复序列扩张形成，保留祖先染色体同源关系，并具有鳍部肢体样基因表达及空气呼吸相关变化。</w:t>
      </w:r>
    </w:p>
    <w:p>
      <w:r>
        <w:t>The giant Australian lungfish genome is expanded largely by repeats, retains ancestral chromosome homologies and shows limb-like fin gene expression and air-breathing-associated changes.</w:t>
      </w:r>
    </w:p>
    <w:p>
      <w:pPr>
        <w:pStyle w:val="Heading3"/>
      </w:pPr>
      <w:r>
        <w:t>结论 Conclusions</w:t>
      </w:r>
    </w:p>
    <w:p>
      <w:pPr>
        <w:keepNext/>
      </w:pPr>
      <w:r>
        <w:t>肺鱼为理解登陆前遗传准备提供现生参照，而不是证明单一基因变化即可导致登陆。</w:t>
      </w:r>
    </w:p>
    <w:p>
      <w:r>
        <w:t>Lungfish provides a living reference for genetic preadaptations to land, not evidence that any single genetic change caused terrestrialization.</w:t>
      </w:r>
    </w:p>
    <w:p>
      <w:pPr>
        <w:pStyle w:val="Heading2"/>
      </w:pPr>
      <w:r>
        <w:t>文献 2 Publication 2</w:t>
      </w:r>
    </w:p>
    <w:p>
      <w:pPr>
        <w:keepNext/>
      </w:pPr>
      <w:r>
        <w:rPr>
          <w:b/>
        </w:rPr>
        <w:t>肉鳍鱼鳍的个体发育阐明具指手部的起源</w:t>
      </w:r>
    </w:p>
    <w:p>
      <w:pPr>
        <w:keepNext/>
      </w:pPr>
      <w:r>
        <w:t>Sarcopterygian fin ontogeny elucidates the origin of hands with digits.</w:t>
      </w:r>
    </w:p>
    <w:p>
      <w:pPr>
        <w:pStyle w:val="SourceMetadata"/>
      </w:pPr>
      <w:r>
        <w:t>Woltering JM, Irisarri I, Ericsson R, Joss JMP, Sordino P, Meyer A, Meyer A. · 2020 · Science Advances</w:t>
      </w:r>
    </w:p>
    <w:p>
      <w:pPr>
        <w:pStyle w:val="SourceMetadata"/>
      </w:pPr>
      <w:hyperlink r:id="rId15">
        <w:r>
          <w:rPr>
            <w:color w:val="16516A"/>
          </w:rPr>
          <w:t>DOI 10.1126/sciadv.abc3510</w:t>
        </w:r>
      </w:hyperlink>
      <w:r>
        <w:t xml:space="preserve">   </w:t>
      </w:r>
      <w:hyperlink r:id="rId15">
        <w:r>
          <w:rPr>
            <w:color w:val="16516A"/>
          </w:rPr>
          <w:t>出版页 / Publisher</w:t>
        </w:r>
      </w:hyperlink>
    </w:p>
    <w:p>
      <w:pPr>
        <w:pStyle w:val="SourceMetadata"/>
      </w:pPr>
      <w:hyperlink r:id="rId16">
        <w:r>
          <w:rPr>
            <w:color w:val="16516A"/>
          </w:rPr>
          <w:t>本地全文 / Local full text</w:t>
        </w:r>
      </w:hyperlink>
      <w:r>
        <w:t xml:space="preserve">   </w:t>
      </w:r>
      <w:hyperlink r:id="rId17">
        <w:r>
          <w:rPr>
            <w:color w:val="16516A"/>
          </w:rPr>
          <w:t>摘要 / Abstract</w:t>
        </w:r>
      </w:hyperlink>
    </w:p>
    <w:p>
      <w:pPr>
        <w:pStyle w:val="SourceMetadata"/>
      </w:pPr>
      <w:r>
        <w:t>依据作者摘要概括。 Summary based on the author abstract.</w:t>
      </w:r>
    </w:p>
    <w:p>
      <w:pPr>
        <w:pStyle w:val="Heading3"/>
      </w:pPr>
      <w:r>
        <w:t>主要发现 Key findings</w:t>
      </w:r>
    </w:p>
    <w:p>
      <w:pPr>
        <w:keepNext/>
      </w:pPr>
      <w:r>
        <w:t>澳洲肺鱼鳍中存在表达 hoxa13 的类似远端肢区，但缺少四足动物若干与指形成相关的表达扩展。该模式提示指发育程序先出现在轴后鳍辐骨中，随后向前扩展。</w:t>
      </w:r>
    </w:p>
    <w:p>
      <w:r>
        <w:t>Australian lungfish fins express hoxa13 in an autopod-like developmental domain but lack several digit-specific expression expansions seen in tetrapods. The pattern suggests that the digit program arose in postaxial fin radials before expanding anteriorly.</w:t>
      </w:r>
    </w:p>
    <w:p>
      <w:pPr>
        <w:pStyle w:val="Heading3"/>
      </w:pPr>
      <w:r>
        <w:t>结论 Conclusions</w:t>
      </w:r>
    </w:p>
    <w:p>
      <w:pPr>
        <w:keepNext/>
      </w:pPr>
      <w:r>
        <w:t>手部可能通过改造已有的鳍远端发育程序形成，而非出现完全全新的发育区域。</w:t>
      </w:r>
    </w:p>
    <w:p>
      <w:r>
        <w:t>Hands evolved through modification of an existing distal-fin developmental program rather than the appearance of an entirely new domain.</w:t>
      </w:r>
    </w:p>
    <w:p>
      <w:pPr>
        <w:pStyle w:val="Heading2"/>
      </w:pPr>
      <w:r>
        <w:t>文献 3 Publication 3</w:t>
      </w:r>
    </w:p>
    <w:p>
      <w:pPr>
        <w:keepNext/>
      </w:pPr>
      <w:r>
        <w:rPr>
          <w:b/>
        </w:rPr>
        <w:t>核蛋白编码基因支持肺鱼而非腔棘鱼是陆生脊椎动物最近的现生亲属</w:t>
      </w:r>
    </w:p>
    <w:p>
      <w:pPr>
        <w:keepNext/>
      </w:pPr>
      <w:r>
        <w:t>Nuclear protein-coding genes support lungfish and not the coelacanth as the closest living relatives of land vertebrates.</w:t>
      </w:r>
    </w:p>
    <w:p>
      <w:pPr>
        <w:pStyle w:val="SourceMetadata"/>
      </w:pPr>
      <w:r>
        <w:t>Brinkmann H, Venkatesh B, Brenner S, Meyer A. · 2004 · PNAS</w:t>
      </w:r>
    </w:p>
    <w:p>
      <w:pPr>
        <w:pStyle w:val="SourceMetadata"/>
      </w:pPr>
      <w:hyperlink r:id="rId18">
        <w:r>
          <w:rPr>
            <w:color w:val="16516A"/>
          </w:rPr>
          <w:t>DOI 10.1073/pnas.0400609101</w:t>
        </w:r>
      </w:hyperlink>
      <w:r>
        <w:t xml:space="preserve">   </w:t>
      </w:r>
      <w:hyperlink r:id="rId18">
        <w:r>
          <w:rPr>
            <w:color w:val="16516A"/>
          </w:rPr>
          <w:t>出版页 / Publisher</w:t>
        </w:r>
      </w:hyperlink>
    </w:p>
    <w:p>
      <w:pPr>
        <w:pStyle w:val="SourceMetadata"/>
      </w:pPr>
      <w:hyperlink r:id="rId19">
        <w:r>
          <w:rPr>
            <w:color w:val="16516A"/>
          </w:rPr>
          <w:t>摘要 / Abstract</w:t>
        </w:r>
      </w:hyperlink>
    </w:p>
    <w:p>
      <w:pPr>
        <w:pStyle w:val="SourceMetadata"/>
      </w:pPr>
      <w:r>
        <w:t>依据作者摘要概括。 Summary based on the author abstract.</w:t>
      </w:r>
    </w:p>
    <w:p>
      <w:pPr>
        <w:pStyle w:val="Heading3"/>
      </w:pPr>
      <w:r>
        <w:t>主要发现 Key findings</w:t>
      </w:r>
    </w:p>
    <w:p>
      <w:pPr>
        <w:keepNext/>
      </w:pPr>
      <w:r>
        <w:t>研究分别及联合分析澳洲、非洲、南美肺鱼与印尼腔棘鱼的 Rag1 和 Rag2 序列。多种统计方法一致支持肺鱼为陆生脊椎动物最近的现生姊妹群。</w:t>
      </w:r>
    </w:p>
    <w:p>
      <w:r>
        <w:t>Rag1 and Rag2 sequences from Australian, African and South American lungfishes and the Indonesian coelacanth were analyzed separately and together. Multiple statistical approaches consistently recovered lungfishes as the living sister group of land vertebrates.</w:t>
      </w:r>
    </w:p>
    <w:p>
      <w:pPr>
        <w:pStyle w:val="Heading3"/>
      </w:pPr>
      <w:r>
        <w:t>结论 Conclusions</w:t>
      </w:r>
    </w:p>
    <w:p>
      <w:pPr>
        <w:keepNext/>
      </w:pPr>
      <w:r>
        <w:t>两个核基因支持肺鱼与四足动物的近缘关系，为登陆演化提供分子背景。</w:t>
      </w:r>
    </w:p>
    <w:p>
      <w:r>
        <w:t>The two nuclear genes support a lungfish–tetrapod relationship, providing molecular context for the transition onto land.</w:t>
      </w:r>
    </w:p>
    <w:sectPr w:rsidR="00FC693F" w:rsidRPr="0006063C" w:rsidSect="00034616">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Arial" w:hAnsi="Arial" w:eastAsia="Arial Unicode MS"/>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Unicode MS"/>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Unicode M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Arial" w:hAnsi="Arial" w:eastAsia="Arial Unicode MS"/>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eastAsia="Arial Unicode MS"/>
      <w:b w:val="0"/>
      <w:i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ial" w:hAnsi="Arial" w:eastAsia="Arial Unicode MS"/>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Metadata">
    <w:name w:val="Source Metadata"/>
    <w:pPr>
      <w:spacing w:after="100" w:line="259" w:lineRule="auto"/>
    </w:pPr>
    <w:rPr>
      <w:rFonts w:ascii="Arial" w:hAnsi="Arial" w:eastAsia="Arial Unicode MS"/>
      <w:b w:val="0"/>
      <w:i w:val="0"/>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Wikipedia/index.html" TargetMode="External"/><Relationship Id="rId10" Type="http://schemas.openxmlformats.org/officeDocument/2006/relationships/hyperlink" Target="https://www.ebi.ac.uk/europepmc/webservices/rest/search?query=TITLE_ABS%3A%28lungfish%29+AND+%28ISSN%3A0027-8424+OR+ISSN%3A0036-8075+OR+ISSN%3A2375-2548%29+sort_cited%3Ay&amp;format=json&amp;resultType=core&amp;pageSize=12" TargetMode="External"/><Relationship Id="rId11" Type="http://schemas.openxmlformats.org/officeDocument/2006/relationships/hyperlink" Target="https://doi.org/10.1038/s41586-021-03198-8" TargetMode="External"/><Relationship Id="rId12" Type="http://schemas.openxmlformats.org/officeDocument/2006/relationships/hyperlink" Target="https://www.nature.com/articles/s41586-021-03198-8" TargetMode="External"/><Relationship Id="rId13" Type="http://schemas.openxmlformats.org/officeDocument/2006/relationships/hyperlink" Target="s41586-021-03198-8.pdf" TargetMode="External"/><Relationship Id="rId14" Type="http://schemas.openxmlformats.org/officeDocument/2006/relationships/hyperlink" Target="Literature/NatureAbstracts/s41586-021-03198-8_abstract.txt" TargetMode="External"/><Relationship Id="rId15" Type="http://schemas.openxmlformats.org/officeDocument/2006/relationships/hyperlink" Target="https://doi.org/10.1126/sciadv.abc3510" TargetMode="External"/><Relationship Id="rId16" Type="http://schemas.openxmlformats.org/officeDocument/2006/relationships/hyperlink" Target="Literature/10.1126_sciadv.abc3510.fulltext.html" TargetMode="External"/><Relationship Id="rId17" Type="http://schemas.openxmlformats.org/officeDocument/2006/relationships/hyperlink" Target="Literature/10.1126_sciadv.abc3510.abstract.txt" TargetMode="External"/><Relationship Id="rId18" Type="http://schemas.openxmlformats.org/officeDocument/2006/relationships/hyperlink" Target="https://doi.org/10.1073/pnas.0400609101" TargetMode="External"/><Relationship Id="rId19" Type="http://schemas.openxmlformats.org/officeDocument/2006/relationships/hyperlink" Target="Literature/10.1073_pnas.0400609101.abstract.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澳洲肺鱼 文献研究摘要 Research summaries</dc:title>
  <dc:subject>Bilingual evolutionary literature collection</dc:subject>
  <dc:creator>Deep Time Research Library</dc:creator>
  <cp:keywords/>
  <dc:description>generated by python-docx</dc:description>
  <cp:lastModifiedBy/>
  <cp:revision>1</cp:revision>
  <dcterms:created xsi:type="dcterms:W3CDTF">2013-12-23T23:15:00Z</dcterms:created>
  <dcterms:modified xsi:type="dcterms:W3CDTF">2013-12-23T23:15:00Z</dcterms:modified>
  <cp:category/>
</cp:coreProperties>
</file>