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金龙鱼 骨舌鱼  文献研究摘要</w:t>
      </w:r>
    </w:p>
    <w:p>
      <w:pPr>
        <w:pStyle w:val="Subtitle"/>
      </w:pPr>
      <w:r>
        <w:t>Golden arowana  bonytongue  Research summaries</w:t>
      </w:r>
    </w:p>
    <w:p>
      <w:pPr>
        <w:keepNext/>
      </w:pPr>
      <w:r>
        <w:t>本文件汇集与金龙鱼（骨舌鱼）相关的1篇文献，涵盖Nature。每篇列出主要发现、结论、证据范围与可追溯引文，供演化展陈及后续阅读使用。</w:t>
      </w:r>
    </w:p>
    <w:p>
      <w:r>
        <w:t>This document brings together 1 publication relevant to Golden arowana (bonytongue), covering Nature. Each entry provides findings, conclusions, the evidence reviewed and traceable citations for the evolution exhibit and further reading.</w:t>
      </w:r>
    </w:p>
    <w:p>
      <w:pPr>
        <w:pStyle w:val="SourceMetadata"/>
      </w:pPr>
      <w:r>
        <w:t xml:space="preserve">资料日期 / Compiled 31 October 2026   </w:t>
      </w:r>
      <w:hyperlink r:id="rId9">
        <w:r>
          <w:rPr>
            <w:color w:val="16516A"/>
          </w:rPr>
          <w:t>本地百科 / Local wiki</w:t>
        </w:r>
      </w:hyperlink>
    </w:p>
    <w:p>
      <w:pPr>
        <w:pStyle w:val="Heading1"/>
      </w:pPr>
      <w:r>
        <w:t>鉴定与文献范围 Identification and scope</w:t>
      </w:r>
    </w:p>
    <w:p>
      <w:pPr>
        <w:keepNext/>
      </w:pPr>
      <w:r>
        <w:t>清单中使用广义类群名称时，所选文献可涉及该类群的代表物种。</w:t>
      </w:r>
    </w:p>
    <w:p>
      <w:r>
        <w:t>Selected for evolutionary history, comparative anatomy, or genomic evidence relevant to the listed species/group.</w:t>
      </w:r>
    </w:p>
    <w:p>
      <w:pPr>
        <w:pStyle w:val="SourceMetadata"/>
        <w:keepNext/>
      </w:pPr>
      <w:r>
        <w:t>PNAS 与 Science 扩展检索尚未选出足够直接匹配的论文。此记录不等于证明不存在相关文献。</w:t>
      </w:r>
    </w:p>
    <w:p>
      <w:pPr>
        <w:pStyle w:val="SourceMetadata"/>
      </w:pPr>
      <w:r>
        <w:t>The PNAS and Science search did not identify a sufficiently direct additional selection. This is not proof that no relevant literature exists.</w:t>
      </w:r>
    </w:p>
    <w:p>
      <w:pPr>
        <w:pStyle w:val="SourceMetadata"/>
      </w:pPr>
      <w:hyperlink r:id="rId10">
        <w:r>
          <w:rPr>
            <w:color w:val="16516A"/>
          </w:rPr>
          <w:t>扩展检索记录 / Expanded search record</w:t>
        </w:r>
      </w:hyperlink>
    </w:p>
    <w:p>
      <w:pPr>
        <w:pStyle w:val="SourceMetadata"/>
        <w:keepNext/>
      </w:pPr>
      <w:r>
        <w:t>中文题名及解读为本资料集译写；英文原题保留出版物措辞。摘要依据的总结不能替代全文的方法与限制。</w:t>
      </w:r>
    </w:p>
    <w:p>
      <w:pPr>
        <w:pStyle w:val="SourceMetadata"/>
      </w:pPr>
      <w:r>
        <w:t>Chinese titles and interpretations are translations prepared for this collection; English titles retain the source wording. Abstract-based summaries do not replace full methods and limitations.</w:t>
      </w:r>
    </w:p>
    <w:p>
      <w:pPr>
        <w:pStyle w:val="Heading1"/>
      </w:pPr>
      <w:r>
        <w:t>文献发现与结论 Publication findings and conclusions</w:t>
      </w:r>
    </w:p>
    <w:p>
      <w:pPr>
        <w:pStyle w:val="Heading2"/>
      </w:pPr>
      <w:r>
        <w:t>文献 1 Publication 1</w:t>
      </w:r>
    </w:p>
    <w:p>
      <w:pPr>
        <w:keepNext/>
      </w:pPr>
      <w:r>
        <w:rPr>
          <w:b/>
        </w:rPr>
        <w:t>亚洲龙鱼（Scleropages formosus）基因组为真骨鱼类早期分支的演化提供新见解</w:t>
      </w:r>
    </w:p>
    <w:p>
      <w:pPr>
        <w:keepNext/>
      </w:pPr>
      <w:r>
        <w:t>The Asian arowana (Scleropages formosus) genome provides new insights into the evolution of an early lineage of teleosts</w:t>
      </w:r>
    </w:p>
    <w:p>
      <w:pPr>
        <w:pStyle w:val="SourceMetadata"/>
      </w:pPr>
      <w:r>
        <w:t>Bian C,  Hu Y,  Ravi V et al. · 2016 · Scientific reports</w:t>
      </w:r>
    </w:p>
    <w:p>
      <w:pPr>
        <w:pStyle w:val="SourceMetadata"/>
      </w:pPr>
      <w:hyperlink r:id="rId11">
        <w:r>
          <w:rPr>
            <w:color w:val="16516A"/>
          </w:rPr>
          <w:t>DOI 10.1038/srep24501</w:t>
        </w:r>
      </w:hyperlink>
      <w:r>
        <w:t xml:space="preserve">   </w:t>
      </w:r>
      <w:hyperlink r:id="rId12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3">
        <w:r>
          <w:rPr>
            <w:color w:val="16516A"/>
          </w:rPr>
          <w:t>本地全文 / Local full text</w:t>
        </w:r>
      </w:hyperlink>
      <w:r>
        <w:t xml:space="preserve">   </w:t>
      </w:r>
      <w:hyperlink r:id="rId14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依据索引收录的作者摘要概括。 Summary based on the indexed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亚洲龙鱼染色体级基因组支持骨舌鱼类与鳗鲡类为姐妹群，并提供 Hox 基因簇、体色差异及候选性染色体的信息。</w:t>
      </w:r>
    </w:p>
    <w:p>
      <w:r>
        <w:t>The Asian arowana genome supports a bonytongue–eel sister relationship and provides information on Hox clusters, colour variation and candidate sex chromosomes.</w:t>
      </w:r>
    </w:p>
    <w:p>
      <w:pPr>
        <w:pStyle w:val="Heading3"/>
      </w:pPr>
      <w:r>
        <w:t>结论 Conclusions</w:t>
      </w:r>
    </w:p>
    <w:p>
      <w:pPr>
        <w:keepNext/>
      </w:pPr>
      <w:r>
        <w:t>该资料将早分化真骨鱼纳入比较基因组框架，但候选性别决定机制仍需进一步验证。</w:t>
      </w:r>
    </w:p>
    <w:p>
      <w:r>
        <w:t>The resource strengthens comparisons across early teleost lineages, while candidate sex-determination mechanisms require further validation.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 Unicode MS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 Unicode M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 w:eastAsia="Arial Unicode MS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Arial Unicode MS"/>
      <w:b w:val="0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Arial" w:hAnsi="Arial" w:eastAsia="Arial Unicode MS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Metadata">
    <w:name w:val="Source Metadata"/>
    <w:pPr>
      <w:spacing w:after="100" w:line="259" w:lineRule="auto"/>
    </w:pPr>
    <w:rPr>
      <w:rFonts w:ascii="Arial" w:hAnsi="Arial" w:eastAsia="Arial Unicode MS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Wikipedia/index.html" TargetMode="External"/><Relationship Id="rId10" Type="http://schemas.openxmlformats.org/officeDocument/2006/relationships/hyperlink" Target="https://www.ebi.ac.uk/europepmc/webservices/rest/search?query=%28JOURNAL%3A%22Proc+Natl+Acad+Sci+U+S+A%22+OR+JOURNAL%3AScience+OR+JOURNAL%3A%22Sci+Adv%22%29+AND+%28%28arowana+OR+Scleropages%29%29+sort_cited%3Ay&amp;format=json&amp;resultType=core&amp;pageSize=30" TargetMode="External"/><Relationship Id="rId11" Type="http://schemas.openxmlformats.org/officeDocument/2006/relationships/hyperlink" Target="https://doi.org/10.1038/srep24501" TargetMode="External"/><Relationship Id="rId12" Type="http://schemas.openxmlformats.org/officeDocument/2006/relationships/hyperlink" Target="https://www.nature.com/articles/srep24501" TargetMode="External"/><Relationship Id="rId13" Type="http://schemas.openxmlformats.org/officeDocument/2006/relationships/hyperlink" Target="srep24501.pdf" TargetMode="External"/><Relationship Id="rId14" Type="http://schemas.openxmlformats.org/officeDocument/2006/relationships/hyperlink" Target="Literature/NatureAbstracts/srep24501_abstract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金龙鱼（骨舌鱼） 文献研究摘要 Research summaries</dc:title>
  <dc:subject>Bilingual evolutionary literature collection</dc:subject>
  <dc:creator>Deep Time Research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