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梦幻鬼鱼 文献研究摘要</w:t>
      </w:r>
    </w:p>
    <w:p>
      <w:pPr>
        <w:pStyle w:val="Subtitle"/>
      </w:pPr>
      <w:r>
        <w:t>Guiyu oneiros Research summaries</w:t>
      </w:r>
    </w:p>
    <w:p>
      <w:pPr>
        <w:keepNext/>
      </w:pPr>
      <w:r>
        <w:t>本文件汇集与梦幻鬼鱼相关的2篇文献，涵盖Nature, Science。每篇列出主要发现、结论、证据范围与可追溯引文，供演化展陈及后续阅读使用。</w:t>
      </w:r>
    </w:p>
    <w:p>
      <w:r>
        <w:t>This document brings together 2 publications relevant to Guiyu oneiros, covering Nature, Science.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keepNext/>
      </w:pPr>
      <w:r>
        <w:t>CN 标记依据  朱敏、赵文金等中国团队完成鬼鱼的原始描述。</w:t>
      </w:r>
    </w:p>
    <w:p>
      <w:pPr>
        <w:pStyle w:val="SourceMetadata"/>
      </w:pPr>
      <w:r>
        <w:t>CN designation  Original description of Guiyu by Min Zhu, Wenjin Zhao and their Chinese research team.</w:t>
      </w:r>
    </w:p>
    <w:p>
      <w:pPr>
        <w:pStyle w:val="SourceMetadata"/>
      </w:pPr>
      <w:hyperlink r:id="rId10">
        <w:r>
          <w:rPr>
            <w:color w:val="16516A"/>
          </w:rPr>
          <w:t>命名及研究归属依据 / Designation evidence</w:t>
        </w:r>
      </w:hyperlink>
    </w:p>
    <w:p>
      <w:pPr>
        <w:pStyle w:val="SourceMetadata"/>
      </w:pPr>
      <w:hyperlink r:id="rId11">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最古老的关节相连硬骨鱼揭示有颌类特征的镶嵌组合</w:t>
      </w:r>
    </w:p>
    <w:p>
      <w:pPr>
        <w:keepNext/>
      </w:pPr>
      <w:r>
        <w:t>The oldest articulated osteichthyan reveals mosaic gnathostome characters</w:t>
      </w:r>
    </w:p>
    <w:p>
      <w:pPr>
        <w:pStyle w:val="SourceMetadata"/>
      </w:pPr>
      <w:r>
        <w:t>Zhu M, Zhao W, Jia L, Lu J, Qiao T, Qu Q. · 2009 · Nature</w:t>
      </w:r>
    </w:p>
    <w:p>
      <w:pPr>
        <w:pStyle w:val="SourceMetadata"/>
      </w:pPr>
      <w:hyperlink r:id="rId12">
        <w:r>
          <w:rPr>
            <w:color w:val="16516A"/>
          </w:rPr>
          <w:t>DOI 10.1038/nature07855</w:t>
        </w:r>
      </w:hyperlink>
      <w:r>
        <w:t xml:space="preserve">   </w:t>
      </w:r>
      <w:hyperlink r:id="rId10">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志留纪鬼鱼的完整骨架兼具原始肩带与鳍棘及较进步的大块鳞被，显示早期硬骨鱼特征的镶嵌演化。</w:t>
      </w:r>
    </w:p>
    <w:p>
      <w:r>
        <w:t>Articulated Silurian Guiyu combines primitive shoulder-girdle and fin-spine features with a more derived large-scale covering, revealing mosaic early osteichthyan evolution.</w:t>
      </w:r>
    </w:p>
    <w:p>
      <w:pPr>
        <w:pStyle w:val="Heading3"/>
      </w:pPr>
      <w:r>
        <w:t>结论 Conclusions</w:t>
      </w:r>
    </w:p>
    <w:p>
      <w:pPr>
        <w:keepNext/>
      </w:pPr>
      <w:r>
        <w:t>研究将辐鳍鱼与肉鳍鱼分化的最低时间约束推至至少约4.19亿年前。</w:t>
      </w:r>
    </w:p>
    <w:p>
      <w:r>
        <w:t>The study constrains the ray-finned–lobe-finned divergence to at least about 419 million years ago.</w:t>
      </w:r>
    </w:p>
    <w:p>
      <w:pPr>
        <w:pStyle w:val="Heading2"/>
      </w:pPr>
      <w:r>
        <w:t>文献 2 Publication 2</w:t>
      </w:r>
    </w:p>
    <w:p>
      <w:pPr>
        <w:keepNext/>
      </w:pPr>
      <w:r>
        <w:rPr>
          <w:b/>
        </w:rPr>
        <w:t>一种泥盆纪捕食性鱼类揭示现代肉鳍鱼类的早期演化</w:t>
      </w:r>
    </w:p>
    <w:p>
      <w:pPr>
        <w:keepNext/>
      </w:pPr>
      <w:r>
        <w:t>A Devonian predatory fish provides insights into the early evolution of modern sarcopterygians.</w:t>
      </w:r>
    </w:p>
    <w:p>
      <w:pPr>
        <w:pStyle w:val="SourceMetadata"/>
      </w:pPr>
      <w:r>
        <w:t>Lu J, Zhu M, Ahlberg PE, Qiao T, Zhu Y, Zhao W, Jia L. · 2016 · Science advances</w:t>
      </w:r>
    </w:p>
    <w:p>
      <w:pPr>
        <w:pStyle w:val="SourceMetadata"/>
      </w:pPr>
      <w:hyperlink r:id="rId15">
        <w:r>
          <w:rPr>
            <w:color w:val="16516A"/>
          </w:rPr>
          <w:t>DOI 10.1126/sciadv.1600154</w:t>
        </w:r>
      </w:hyperlink>
      <w:r>
        <w:t xml:space="preserve">   </w:t>
      </w:r>
      <w:hyperlink r:id="rId16">
        <w:r>
          <w:rPr>
            <w:color w:val="16516A"/>
          </w:rPr>
          <w:t>出版页 / Publisher</w:t>
        </w:r>
      </w:hyperlink>
    </w:p>
    <w:p>
      <w:pPr>
        <w:pStyle w:val="SourceMetadata"/>
      </w:pPr>
      <w:hyperlink r:id="rId17">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SourceMetadata"/>
        <w:keepNext/>
      </w:pPr>
      <w:r>
        <w:t>对应关系  主要研究对象为箐门齿鱼，鬼鱼作为肉鳍鱼干群的比较对象。</w:t>
      </w:r>
    </w:p>
    <w:p>
      <w:pPr>
        <w:pStyle w:val="SourceMetadata"/>
      </w:pPr>
      <w:r>
        <w:t>Relevance  Main study organism is Qingmenodus; Guiyu is an explicit stem-sarcopterygian comparator.</w:t>
      </w:r>
    </w:p>
    <w:p>
      <w:pPr>
        <w:pStyle w:val="Heading3"/>
      </w:pPr>
      <w:r>
        <w:t>主要发现 Key findings</w:t>
      </w:r>
    </w:p>
    <w:p>
      <w:pPr>
        <w:keepNext/>
      </w:pPr>
      <w:r>
        <w:t>对箐门齿鱼头骨材料的 CT 分析发现，其兼具肉鳍鱼干群特征与耳区类似空棘鱼的解剖结构。修订后的系统发育分析将爪齿鱼类置于肉鳍鱼冠群中的空棘鱼干群位置。</w:t>
      </w:r>
    </w:p>
    <w:p>
      <w:r>
        <w:t>CT analysis of Qingmenodus skull material revealed a combination of stem-sarcopterygian features and coelacanth-like anatomy in the otic region. A revised phylogenetic analysis placed onychodonts within crown sarcopterygians as stem coelacanths.</w:t>
      </w:r>
    </w:p>
    <w:p>
      <w:pPr>
        <w:pStyle w:val="Heading3"/>
      </w:pPr>
      <w:r>
        <w:t>结论 Conclusions</w:t>
      </w:r>
    </w:p>
    <w:p>
      <w:pPr>
        <w:keepNext/>
      </w:pPr>
      <w:r>
        <w:t>箐门齿鱼填补肉鳍鱼干群与空棘鱼之间的部分形态间隙；它为鬼鱼和斑鳞鱼提供比较背景，并非对这些清单类群的新描述。</w:t>
      </w:r>
    </w:p>
    <w:p>
      <w:r>
        <w:t>Qingmenodus helps bridge a morphological gap between stem sarcopterygians and coelacanths. It provides comparative context for Guiyu and Psarolepis, not new descriptions of those listed taxa.</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nature.com/articles/nature07855" TargetMode="External"/><Relationship Id="rId11" Type="http://schemas.openxmlformats.org/officeDocument/2006/relationships/hyperlink" Target="https://www.ebi.ac.uk/europepmc/webservices/rest/search?query=%28JOURNAL%3A%22Proc+Natl+Acad+Sci+U+S+A%22+OR+JOURNAL%3AScience+OR+JOURNAL%3A%22Sci+Adv%22%29+AND+%28Guiyu%29+sort_cited%3Ay&amp;format=json&amp;resultType=core&amp;pageSize=30" TargetMode="External"/><Relationship Id="rId12" Type="http://schemas.openxmlformats.org/officeDocument/2006/relationships/hyperlink" Target="https://doi.org/10.1038/nature07855" TargetMode="External"/><Relationship Id="rId13" Type="http://schemas.openxmlformats.org/officeDocument/2006/relationships/hyperlink" Target="nature07855.pdf" TargetMode="External"/><Relationship Id="rId14" Type="http://schemas.openxmlformats.org/officeDocument/2006/relationships/hyperlink" Target="Literature/NatureAbstracts/nature07855_abstract.txt" TargetMode="External"/><Relationship Id="rId15" Type="http://schemas.openxmlformats.org/officeDocument/2006/relationships/hyperlink" Target="https://doi.org/10.1126/sciadv.1600154" TargetMode="External"/><Relationship Id="rId16" Type="http://schemas.openxmlformats.org/officeDocument/2006/relationships/hyperlink" Target="https://www.science.org/doi/10.1126/sciadv.1600154" TargetMode="External"/><Relationship Id="rId17" Type="http://schemas.openxmlformats.org/officeDocument/2006/relationships/hyperlink" Target="Literature/10.1126_sciadv.1600154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梦幻鬼鱼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